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9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  <w:gridCol w:w="1603"/>
        <w:gridCol w:w="766"/>
        <w:gridCol w:w="1502"/>
        <w:gridCol w:w="766"/>
      </w:tblGrid>
      <w:tr w:rsidR="00277917" w:rsidTr="00FE7746">
        <w:trPr>
          <w:trHeight w:val="38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C04789" w:rsidRDefault="00C04789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>Пәннің оқу-әдістемелік қамтамасыз етілу</w:t>
            </w:r>
            <w:r w:rsidR="009A220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>і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277917" w:rsidRDefault="00277917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277917" w:rsidTr="00FE7746">
        <w:trPr>
          <w:trHeight w:val="408"/>
        </w:trPr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744C99" w:rsidP="009A2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Өнер</w:t>
            </w:r>
            <w:r w:rsidR="00D2583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және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нарық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78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 w:rsidP="00744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</w:t>
            </w:r>
            <w:r w:rsidR="00744C9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-20</w:t>
            </w:r>
            <w:r w:rsidR="00744C9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44C9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о.ж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720A0C" w:rsidRDefault="00277917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="00720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Философии </w:t>
            </w:r>
            <w:r w:rsidR="001E43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және саясаттану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1E4349" w:rsidRDefault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Мамандық шифрі және аталуы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Default="001E4349" w:rsidP="007C31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5В0204 – мәдениеттану. - </w:t>
            </w:r>
            <w:r w:rsidR="00277917">
              <w:rPr>
                <w:rFonts w:ascii="Arial" w:hAnsi="Arial" w:cs="Arial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1E4349" w:rsidRDefault="00277917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 w:rsidR="001E43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Дінтану және мәдениеттану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C0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9A220C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Pr="001E4349" w:rsidRDefault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Тіл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Pr="001E4349" w:rsidRDefault="00277917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1E4349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Pr="001E4349" w:rsidRDefault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Студенттер саны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744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744C99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1E2389" w:rsidRPr="00D30782" w:rsidRDefault="00C04789" w:rsidP="001E23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ізгі әдебиет</w:t>
      </w:r>
    </w:p>
    <w:p w:rsidR="00D30782" w:rsidRPr="00C02544" w:rsidRDefault="00C77FED" w:rsidP="00C025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77FED">
        <w:rPr>
          <w:rFonts w:ascii="Times New Roman" w:hAnsi="Times New Roman" w:cs="Times New Roman"/>
        </w:rPr>
        <w:tab/>
      </w:r>
      <w:r w:rsidRPr="00C77FED">
        <w:rPr>
          <w:rFonts w:ascii="Times New Roman" w:hAnsi="Times New Roman" w:cs="Times New Roman"/>
        </w:rPr>
        <w:tab/>
      </w:r>
    </w:p>
    <w:p w:rsidR="00C04789" w:rsidRPr="001E4349" w:rsidRDefault="00C02544" w:rsidP="00C02544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1. </w:t>
      </w:r>
      <w:r w:rsidR="00C047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Мәдениеттанушы кітапханасы – Электрондық нұсқа. Құраст.  Ғабитов Т.Х.- </w:t>
      </w:r>
      <w:r w:rsidR="00C04789">
        <w:rPr>
          <w:rFonts w:ascii="Times New Roman" w:hAnsi="Times New Roman" w:cs="Times New Roman"/>
          <w:sz w:val="24"/>
          <w:szCs w:val="24"/>
          <w:lang w:val="kk-KZ"/>
        </w:rPr>
        <w:t>Мамандық:  5В0204 – мәдениеттану. - ҚазҰУ, 20</w:t>
      </w:r>
      <w:r w:rsidR="00C04789">
        <w:rPr>
          <w:rFonts w:ascii="Times New Roman" w:hAnsi="Times New Roman" w:cs="Times New Roman"/>
          <w:sz w:val="24"/>
          <w:szCs w:val="24"/>
        </w:rPr>
        <w:t>17</w:t>
      </w:r>
      <w:r w:rsidR="00C0478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E4349">
        <w:rPr>
          <w:rFonts w:ascii="Times New Roman" w:hAnsi="Times New Roman" w:cs="Times New Roman"/>
          <w:sz w:val="24"/>
          <w:szCs w:val="24"/>
          <w:lang w:val="kk-KZ"/>
        </w:rPr>
        <w:t xml:space="preserve"> – 3 экземп</w:t>
      </w:r>
    </w:p>
    <w:p w:rsidR="00C02544" w:rsidRDefault="00C04789" w:rsidP="00C02544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5835">
        <w:rPr>
          <w:rFonts w:ascii="Times New Roman" w:hAnsi="Times New Roman" w:cs="Times New Roman"/>
          <w:b/>
          <w:sz w:val="20"/>
          <w:szCs w:val="20"/>
          <w:lang w:val="kk-KZ"/>
        </w:rPr>
        <w:t xml:space="preserve">2 </w:t>
      </w:r>
      <w:r w:rsidR="00C02544">
        <w:rPr>
          <w:rFonts w:ascii="Times New Roman" w:hAnsi="Times New Roman" w:cs="Times New Roman"/>
          <w:b/>
          <w:sz w:val="20"/>
          <w:szCs w:val="20"/>
          <w:lang w:val="kk-KZ"/>
        </w:rPr>
        <w:t>ЭТИКА</w:t>
      </w:r>
      <w:r w:rsidR="00C02544">
        <w:rPr>
          <w:rFonts w:ascii="Times New Roman" w:hAnsi="Times New Roman" w:cs="Times New Roman"/>
          <w:b/>
          <w:sz w:val="24"/>
          <w:szCs w:val="24"/>
          <w:lang w:val="kk-KZ"/>
        </w:rPr>
        <w:t>. Оқу-әдістемелік нұсқаулар</w:t>
      </w:r>
      <w:r w:rsidR="00C02544">
        <w:rPr>
          <w:rFonts w:ascii="Times New Roman" w:hAnsi="Times New Roman" w:cs="Times New Roman"/>
          <w:sz w:val="24"/>
          <w:szCs w:val="24"/>
          <w:lang w:val="kk-KZ"/>
        </w:rPr>
        <w:t>. Мамандық:  5В0204 – мәдениеттану. - ҚазҰУ, 2014. - 40 б.</w:t>
      </w:r>
      <w:r w:rsidR="001E4349">
        <w:rPr>
          <w:rFonts w:ascii="Times New Roman" w:hAnsi="Times New Roman" w:cs="Times New Roman"/>
          <w:sz w:val="24"/>
          <w:szCs w:val="24"/>
          <w:lang w:val="kk-KZ"/>
        </w:rPr>
        <w:t xml:space="preserve">  - 3 экземп</w:t>
      </w:r>
    </w:p>
    <w:p w:rsidR="00C02544" w:rsidRPr="004E7CDC" w:rsidRDefault="00C04789" w:rsidP="00C02544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C0254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02544">
        <w:rPr>
          <w:rFonts w:ascii="Times New Roman" w:hAnsi="Times New Roman" w:cs="Times New Roman"/>
          <w:b/>
          <w:sz w:val="20"/>
          <w:szCs w:val="20"/>
          <w:lang w:val="kk-KZ"/>
        </w:rPr>
        <w:t>ЖАҺАНДАНУ ЖӘНЕ  ҚАЗАҚСТАН МӘДЕНИЕТІ</w:t>
      </w:r>
      <w:r w:rsidR="00C02544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C02544">
        <w:rPr>
          <w:rFonts w:ascii="Times New Roman" w:hAnsi="Times New Roman" w:cs="Times New Roman"/>
          <w:sz w:val="24"/>
          <w:szCs w:val="24"/>
          <w:lang w:val="kk-KZ"/>
        </w:rPr>
        <w:t xml:space="preserve"> Оқу-әдістемелік нұсқаулар. </w:t>
      </w:r>
      <w:r w:rsidR="00C02544" w:rsidRPr="004E7CDC">
        <w:rPr>
          <w:rFonts w:ascii="Times New Roman" w:hAnsi="Times New Roman" w:cs="Times New Roman"/>
          <w:sz w:val="24"/>
          <w:szCs w:val="24"/>
          <w:lang w:val="kk-KZ"/>
        </w:rPr>
        <w:t>Мамандық:  6D0204 – мәдениеттану-   ҚазҰУ, 2014. - 42 б.</w:t>
      </w:r>
      <w:r w:rsidR="001E4349" w:rsidRPr="004E7CD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E4349">
        <w:rPr>
          <w:rFonts w:ascii="Times New Roman" w:hAnsi="Times New Roman" w:cs="Times New Roman"/>
          <w:sz w:val="24"/>
          <w:szCs w:val="24"/>
          <w:lang w:val="kk-KZ"/>
        </w:rPr>
        <w:t>3 экземп</w:t>
      </w:r>
    </w:p>
    <w:p w:rsidR="00C02544" w:rsidRDefault="00C0478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4</w:t>
      </w:r>
      <w:r w:rsidR="00C02544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. Масалимо</w:t>
      </w:r>
      <w:proofErr w:type="spellStart"/>
      <w:r w:rsidR="00C02544">
        <w:rPr>
          <w:rFonts w:ascii="Times New Roman CYR" w:hAnsi="Times New Roman CYR" w:cs="Times New Roman CYR"/>
          <w:b/>
          <w:bCs/>
          <w:sz w:val="24"/>
          <w:szCs w:val="24"/>
        </w:rPr>
        <w:t>ва</w:t>
      </w:r>
      <w:proofErr w:type="spellEnd"/>
      <w:r w:rsidR="00C02544">
        <w:rPr>
          <w:rFonts w:ascii="Times New Roman CYR" w:hAnsi="Times New Roman CYR" w:cs="Times New Roman CYR"/>
          <w:b/>
          <w:bCs/>
          <w:sz w:val="24"/>
          <w:szCs w:val="24"/>
        </w:rPr>
        <w:t xml:space="preserve"> А. </w:t>
      </w:r>
      <w:r w:rsidR="00C02544">
        <w:rPr>
          <w:rFonts w:ascii="Times New Roman CYR" w:hAnsi="Times New Roman CYR" w:cs="Times New Roman CYR"/>
          <w:sz w:val="24"/>
          <w:szCs w:val="24"/>
        </w:rPr>
        <w:t xml:space="preserve">Культурная антропология: Учебник. - </w:t>
      </w:r>
      <w:proofErr w:type="spellStart"/>
      <w:r w:rsidR="00C02544">
        <w:rPr>
          <w:rFonts w:ascii="Times New Roman CYR" w:hAnsi="Times New Roman CYR" w:cs="Times New Roman CYR"/>
          <w:sz w:val="24"/>
          <w:szCs w:val="24"/>
        </w:rPr>
        <w:t>Алматы</w:t>
      </w:r>
      <w:proofErr w:type="spellEnd"/>
      <w:r w:rsidR="00C02544">
        <w:rPr>
          <w:rFonts w:ascii="Times New Roman CYR" w:hAnsi="Times New Roman CYR" w:cs="Times New Roman CYR"/>
          <w:sz w:val="24"/>
          <w:szCs w:val="24"/>
        </w:rPr>
        <w:t xml:space="preserve">: </w:t>
      </w:r>
      <w:proofErr w:type="spellStart"/>
      <w:r w:rsidR="00C02544">
        <w:rPr>
          <w:rFonts w:ascii="Times New Roman CYR" w:hAnsi="Times New Roman CYR" w:cs="Times New Roman CYR"/>
          <w:sz w:val="24"/>
          <w:szCs w:val="24"/>
        </w:rPr>
        <w:t>КазГУ</w:t>
      </w:r>
      <w:proofErr w:type="spellEnd"/>
      <w:r w:rsidR="00C02544">
        <w:rPr>
          <w:rFonts w:ascii="Times New Roman CYR" w:hAnsi="Times New Roman CYR" w:cs="Times New Roman CYR"/>
          <w:sz w:val="24"/>
          <w:szCs w:val="24"/>
        </w:rPr>
        <w:t>, 2009. - 187 с. (4</w:t>
      </w:r>
      <w:r w:rsidR="001E4349">
        <w:rPr>
          <w:rFonts w:ascii="Times New Roman" w:hAnsi="Times New Roman" w:cs="Times New Roman"/>
          <w:sz w:val="24"/>
          <w:szCs w:val="24"/>
          <w:lang w:val="kk-KZ"/>
        </w:rPr>
        <w:t xml:space="preserve"> экземп</w:t>
      </w:r>
      <w:r w:rsidR="00C02544">
        <w:rPr>
          <w:rFonts w:ascii="Times New Roman CYR" w:hAnsi="Times New Roman CYR" w:cs="Times New Roman CYR"/>
          <w:sz w:val="24"/>
          <w:szCs w:val="24"/>
        </w:rPr>
        <w:t>)</w:t>
      </w:r>
    </w:p>
    <w:p w:rsidR="00C02544" w:rsidRDefault="00C0478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5</w:t>
      </w:r>
      <w:r w:rsidR="00C02544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. </w:t>
      </w:r>
      <w:proofErr w:type="spellStart"/>
      <w:r w:rsidR="00C02544">
        <w:rPr>
          <w:rFonts w:ascii="Times New Roman CYR" w:hAnsi="Times New Roman CYR" w:cs="Times New Roman CYR"/>
          <w:b/>
          <w:bCs/>
          <w:sz w:val="24"/>
          <w:szCs w:val="24"/>
        </w:rPr>
        <w:t>Жолдубаева</w:t>
      </w:r>
      <w:proofErr w:type="spellEnd"/>
      <w:r w:rsidR="00C02544">
        <w:rPr>
          <w:rFonts w:ascii="Times New Roman CYR" w:hAnsi="Times New Roman CYR" w:cs="Times New Roman CYR"/>
          <w:b/>
          <w:bCs/>
          <w:sz w:val="24"/>
          <w:szCs w:val="24"/>
        </w:rPr>
        <w:t xml:space="preserve"> А. </w:t>
      </w:r>
      <w:r w:rsidR="00C02544">
        <w:rPr>
          <w:rFonts w:ascii="Times New Roman CYR" w:hAnsi="Times New Roman CYR" w:cs="Times New Roman CYR"/>
          <w:sz w:val="24"/>
          <w:szCs w:val="24"/>
        </w:rPr>
        <w:t xml:space="preserve">Культурная антропология: Основные школы и направления. - </w:t>
      </w:r>
      <w:proofErr w:type="spellStart"/>
      <w:r w:rsidR="00C02544">
        <w:rPr>
          <w:rFonts w:ascii="Times New Roman CYR" w:hAnsi="Times New Roman CYR" w:cs="Times New Roman CYR"/>
          <w:sz w:val="24"/>
          <w:szCs w:val="24"/>
        </w:rPr>
        <w:t>Алматы</w:t>
      </w:r>
      <w:proofErr w:type="spellEnd"/>
      <w:r w:rsidR="00C02544">
        <w:rPr>
          <w:rFonts w:ascii="Times New Roman CYR" w:hAnsi="Times New Roman CYR" w:cs="Times New Roman CYR"/>
          <w:sz w:val="24"/>
          <w:szCs w:val="24"/>
        </w:rPr>
        <w:t xml:space="preserve">: </w:t>
      </w:r>
      <w:proofErr w:type="spellStart"/>
      <w:r w:rsidR="00C02544">
        <w:rPr>
          <w:rFonts w:ascii="Times New Roman CYR" w:hAnsi="Times New Roman CYR" w:cs="Times New Roman CYR"/>
          <w:sz w:val="24"/>
          <w:szCs w:val="24"/>
        </w:rPr>
        <w:t>КазГУ</w:t>
      </w:r>
      <w:proofErr w:type="spellEnd"/>
      <w:r w:rsidR="00C02544">
        <w:rPr>
          <w:rFonts w:ascii="Times New Roman CYR" w:hAnsi="Times New Roman CYR" w:cs="Times New Roman CYR"/>
          <w:sz w:val="24"/>
          <w:szCs w:val="24"/>
        </w:rPr>
        <w:t>, 2011. - 165 с. (6)</w:t>
      </w:r>
    </w:p>
    <w:p w:rsidR="00C02544" w:rsidRDefault="00C04789" w:rsidP="00C02544">
      <w:pPr>
        <w:autoSpaceDE w:val="0"/>
        <w:autoSpaceDN w:val="0"/>
        <w:adjustRightInd w:val="0"/>
        <w:rPr>
          <w:rFonts w:ascii="Times New Roman" w:hAnsi="Times New Roman" w:cs="Times New Roman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6</w:t>
      </w:r>
      <w:r w:rsidR="00C02544" w:rsidRPr="00C02544">
        <w:rPr>
          <w:rFonts w:ascii="Times New Roman" w:hAnsi="Times New Roman" w:cs="Times New Roman"/>
          <w:b/>
          <w:bCs/>
          <w:lang w:val="kk-KZ"/>
        </w:rPr>
        <w:t xml:space="preserve"> Әлемдік мәдениеттану ой-санасы</w:t>
      </w:r>
      <w:r w:rsidR="00C02544" w:rsidRPr="00C02544">
        <w:rPr>
          <w:rFonts w:ascii="Times New Roman" w:hAnsi="Times New Roman" w:cs="Times New Roman"/>
          <w:lang w:val="kk-KZ"/>
        </w:rPr>
        <w:t xml:space="preserve">: 10 томдық / [құраст. </w:t>
      </w:r>
      <w:proofErr w:type="gramStart"/>
      <w:r w:rsidR="00C02544" w:rsidRPr="00C77FED">
        <w:rPr>
          <w:rFonts w:ascii="Times New Roman" w:hAnsi="Times New Roman" w:cs="Times New Roman"/>
        </w:rPr>
        <w:t xml:space="preserve">Е. Исмаилов, Ә. Б. </w:t>
      </w:r>
      <w:proofErr w:type="spellStart"/>
      <w:r w:rsidR="00C02544" w:rsidRPr="00C77FED">
        <w:rPr>
          <w:rFonts w:ascii="Times New Roman" w:hAnsi="Times New Roman" w:cs="Times New Roman"/>
        </w:rPr>
        <w:t>Наурызбаева</w:t>
      </w:r>
      <w:proofErr w:type="spellEnd"/>
      <w:r w:rsidR="00C02544" w:rsidRPr="00C77FED">
        <w:rPr>
          <w:rFonts w:ascii="Times New Roman" w:hAnsi="Times New Roman" w:cs="Times New Roman"/>
        </w:rPr>
        <w:t>].</w:t>
      </w:r>
      <w:proofErr w:type="gramEnd"/>
      <w:r w:rsidR="00C02544" w:rsidRPr="00C77FED">
        <w:rPr>
          <w:rFonts w:ascii="Times New Roman" w:hAnsi="Times New Roman" w:cs="Times New Roman"/>
        </w:rPr>
        <w:t xml:space="preserve">- </w:t>
      </w:r>
      <w:proofErr w:type="spellStart"/>
      <w:r w:rsidR="00C02544" w:rsidRPr="00C77FED">
        <w:rPr>
          <w:rFonts w:ascii="Times New Roman" w:hAnsi="Times New Roman" w:cs="Times New Roman"/>
        </w:rPr>
        <w:t>Алматы</w:t>
      </w:r>
      <w:proofErr w:type="spellEnd"/>
      <w:r w:rsidR="00C02544" w:rsidRPr="00C77FED">
        <w:rPr>
          <w:rFonts w:ascii="Times New Roman" w:hAnsi="Times New Roman" w:cs="Times New Roman"/>
        </w:rPr>
        <w:t xml:space="preserve">: </w:t>
      </w:r>
      <w:proofErr w:type="spellStart"/>
      <w:r w:rsidR="00C02544" w:rsidRPr="00C77FED">
        <w:rPr>
          <w:rFonts w:ascii="Times New Roman" w:hAnsi="Times New Roman" w:cs="Times New Roman"/>
        </w:rPr>
        <w:t>Жазушы</w:t>
      </w:r>
      <w:proofErr w:type="spellEnd"/>
      <w:r w:rsidR="00C02544" w:rsidRPr="00C77FED">
        <w:rPr>
          <w:rFonts w:ascii="Times New Roman" w:hAnsi="Times New Roman" w:cs="Times New Roman"/>
        </w:rPr>
        <w:t xml:space="preserve">, 2005.- (Мәдени мұра). </w:t>
      </w:r>
      <w:r w:rsidR="00C02544" w:rsidRPr="00C77FED">
        <w:rPr>
          <w:rFonts w:ascii="Times New Roman" w:hAnsi="Times New Roman" w:cs="Times New Roman"/>
        </w:rPr>
        <w:tab/>
        <w:t>ISBN 9965-701-86-5: 800 т., 3000 дана.</w:t>
      </w:r>
      <w:r w:rsidR="00C02544" w:rsidRPr="00C77FED">
        <w:rPr>
          <w:rFonts w:ascii="Times New Roman" w:hAnsi="Times New Roman" w:cs="Times New Roman"/>
        </w:rPr>
        <w:tab/>
        <w:t xml:space="preserve">Т. 1: ХХ ғасыр мәдениетінің </w:t>
      </w:r>
      <w:proofErr w:type="spellStart"/>
      <w:r w:rsidR="00C02544" w:rsidRPr="00C77FED">
        <w:rPr>
          <w:rFonts w:ascii="Times New Roman" w:hAnsi="Times New Roman" w:cs="Times New Roman"/>
        </w:rPr>
        <w:t>антропологиясы</w:t>
      </w:r>
      <w:proofErr w:type="spellEnd"/>
      <w:r w:rsidR="00C02544" w:rsidRPr="00C77FED">
        <w:rPr>
          <w:rFonts w:ascii="Times New Roman" w:hAnsi="Times New Roman" w:cs="Times New Roman"/>
        </w:rPr>
        <w:t>.- 551, [1] б</w:t>
      </w:r>
    </w:p>
    <w:p w:rsidR="00C04789" w:rsidRPr="00D30782" w:rsidRDefault="00C04789" w:rsidP="00C047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Қосымща әдебиет</w:t>
      </w:r>
    </w:p>
    <w:p w:rsidR="00C04789" w:rsidRPr="00C04789" w:rsidRDefault="00C04789" w:rsidP="00C02544">
      <w:pPr>
        <w:autoSpaceDE w:val="0"/>
        <w:autoSpaceDN w:val="0"/>
        <w:adjustRightInd w:val="0"/>
        <w:rPr>
          <w:rFonts w:ascii="Times New Roman" w:hAnsi="Times New Roman" w:cs="Times New Roman"/>
          <w:lang w:val="kk-KZ"/>
        </w:rPr>
      </w:pPr>
    </w:p>
    <w:p w:rsidR="00C02544" w:rsidRPr="00D25835" w:rsidRDefault="00C04789" w:rsidP="00C02544">
      <w:pPr>
        <w:autoSpaceDE w:val="0"/>
        <w:autoSpaceDN w:val="0"/>
        <w:adjustRightInd w:val="0"/>
        <w:rPr>
          <w:rFonts w:ascii="Times New Roman" w:hAnsi="Times New Roman" w:cs="Times New Roman"/>
          <w:lang w:val="kk-KZ"/>
        </w:rPr>
      </w:pPr>
      <w:r w:rsidRPr="00C04789">
        <w:rPr>
          <w:rFonts w:ascii="Times New Roman" w:hAnsi="Times New Roman" w:cs="Times New Roman"/>
          <w:lang w:val="kk-KZ"/>
        </w:rPr>
        <w:t xml:space="preserve">1 </w:t>
      </w:r>
      <w:r w:rsidR="00C02544" w:rsidRPr="00C04789">
        <w:rPr>
          <w:rFonts w:ascii="Times New Roman" w:hAnsi="Times New Roman" w:cs="Times New Roman"/>
          <w:b/>
          <w:bCs/>
          <w:lang w:val="kk-KZ"/>
        </w:rPr>
        <w:t>Бейбіт мәдениеті жолында</w:t>
      </w:r>
      <w:r w:rsidR="00C02544" w:rsidRPr="00C04789">
        <w:rPr>
          <w:rFonts w:ascii="Times New Roman" w:hAnsi="Times New Roman" w:cs="Times New Roman"/>
          <w:lang w:val="kk-KZ"/>
        </w:rPr>
        <w:t xml:space="preserve">: (жоғары оқу орынд. студенттеріне арн. оқу құралы) / [Б. Ғ. Нұржанов (бас ред.) және т. б. ]; ҚР ЮНЕСКО істері жөніндегі Ұлттық Комиссиясы, ЮНЕСКО жанындағы ҚР Тұрақты Өкілдігі, әл-Фараби атын. </w:t>
      </w:r>
      <w:r w:rsidR="00C02544" w:rsidRPr="00D25835">
        <w:rPr>
          <w:rFonts w:ascii="Times New Roman" w:hAnsi="Times New Roman" w:cs="Times New Roman"/>
          <w:lang w:val="kk-KZ"/>
        </w:rPr>
        <w:t xml:space="preserve">ҚазМҰУ.- Алматы: Қазақ ун-ті, 2000.- 283, [1] 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.</w:t>
      </w:r>
      <w:r w:rsidR="00C04789">
        <w:rPr>
          <w:rFonts w:ascii="Times New Roman CYR" w:hAnsi="Times New Roman CYR" w:cs="Times New Roman CYR"/>
          <w:sz w:val="24"/>
          <w:szCs w:val="24"/>
          <w:lang w:val="kk-KZ"/>
        </w:rPr>
        <w:t>2.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Философия және 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: оқу құралы / Ж. Алтаев [және т.б.].- Алматы: Эверо, 2004.- 291  б. (4)</w:t>
      </w:r>
    </w:p>
    <w:p w:rsidR="00C02544" w:rsidRDefault="00C0478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3</w:t>
      </w:r>
      <w:r w:rsidR="00C02544">
        <w:rPr>
          <w:rFonts w:ascii="Times New Roman CYR" w:hAnsi="Times New Roman CYR" w:cs="Times New Roman CYR"/>
          <w:sz w:val="24"/>
          <w:szCs w:val="24"/>
          <w:lang w:val="kk-KZ"/>
        </w:rPr>
        <w:t>.</w:t>
      </w:r>
      <w:r w:rsidR="00C02544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Сатершинов, Б.М. </w:t>
      </w:r>
      <w:r w:rsidR="00C02544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Қазақстан мәдениетінің тарихы мен теориясының кейбір мәселелері</w:t>
      </w:r>
      <w:r w:rsidR="00C02544">
        <w:rPr>
          <w:rFonts w:ascii="Times New Roman CYR" w:hAnsi="Times New Roman CYR" w:cs="Times New Roman CYR"/>
          <w:sz w:val="24"/>
          <w:szCs w:val="24"/>
          <w:lang w:val="kk-KZ"/>
        </w:rPr>
        <w:t>/ Бақытжан Меңлібекұлы Сатершинов.- Алматы: Сорос-Қазақстан қоры, 2001.- 159, [1] б.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Культурные контексты Казахстана</w:t>
      </w:r>
      <w:r>
        <w:rPr>
          <w:rFonts w:ascii="Times New Roman CYR" w:hAnsi="Times New Roman CYR" w:cs="Times New Roman CYR"/>
          <w:sz w:val="24"/>
          <w:szCs w:val="24"/>
        </w:rPr>
        <w:t xml:space="preserve">: история и современность.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Алматы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1998.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Хасанов М.Ш.,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Каракузова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Ж.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Космос казахской культуры.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Алматы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>, 1993.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Нуржанов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Б.Г.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Культурология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 Курс лекций.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Алматы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1994.</w:t>
      </w:r>
    </w:p>
    <w:p w:rsidR="00C02544" w:rsidRDefault="00C02544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Самосознание европейской культуры ХХ века</w:t>
      </w:r>
      <w:r>
        <w:rPr>
          <w:rFonts w:ascii="Times New Roman CYR" w:hAnsi="Times New Roman CYR" w:cs="Times New Roman CYR"/>
          <w:sz w:val="24"/>
          <w:szCs w:val="24"/>
        </w:rPr>
        <w:t>. М., 1991.</w:t>
      </w:r>
    </w:p>
    <w:p w:rsidR="00C02544" w:rsidRDefault="00C02544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5.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Тайлор Э. Первобытная культура</w:t>
      </w:r>
      <w:r>
        <w:rPr>
          <w:rFonts w:ascii="Times New Roman CYR" w:hAnsi="Times New Roman CYR" w:cs="Times New Roman CYR"/>
          <w:sz w:val="24"/>
          <w:szCs w:val="24"/>
        </w:rPr>
        <w:t>. М., 1989.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6.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ab/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Темирбеков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С.Т. Введение в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культурологию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Алматы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1996.</w:t>
      </w:r>
    </w:p>
    <w:p w:rsidR="00C02544" w:rsidRPr="007C3129" w:rsidRDefault="00C02544" w:rsidP="00C02544">
      <w:pPr>
        <w:widowControl w:val="0"/>
        <w:tabs>
          <w:tab w:val="left" w:pos="1211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.Нағымұлы, Ш.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: оқулық / Шахман Нағымұлы.- Астана: Фолиант, </w:t>
      </w:r>
      <w:r>
        <w:rPr>
          <w:rFonts w:ascii="Times New Roman CYR" w:hAnsi="Times New Roman CYR" w:cs="Times New Roman CYR"/>
          <w:sz w:val="24"/>
          <w:szCs w:val="24"/>
          <w:lang w:val="kk-KZ"/>
        </w:rPr>
        <w:lastRenderedPageBreak/>
        <w:t xml:space="preserve">2007.- 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 xml:space="preserve">310, [2] б.- (Кәсіптік білім). </w:t>
      </w:r>
    </w:p>
    <w:p w:rsidR="00C02544" w:rsidRPr="007C3129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8 Нұрадин, Г.Б. 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Өркениет: дәстүр және сабақтастық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>/ Гүлхан Болатқызы Нұрадин.- Алматы: ТОО"Изд. дом "АСА", 2007.- 159, [1] 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>9.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Нұрғали, А. 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Қазақ ілкі тектерінің дәстүрлі мәдениеті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 xml:space="preserve">/ Ардақ Нұрғали.-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Алматы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: Атамұра, 2000.- 165, [3] б.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10.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"Өркениеттер сұхбатын"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дамытуда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Қазақстан </w:t>
      </w:r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м</w:t>
      </w:r>
      <w:proofErr w:type="gram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әдениетаралық және конфессияаралық келісімнің әлемдік орталығы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ретінде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: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Алматы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: ИП "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Сагаутдинова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М. Ш.", 2007.- 342, [2] б.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11.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Мәдениеттану</w:t>
      </w:r>
      <w:r>
        <w:rPr>
          <w:rFonts w:ascii="Times New Roman CYR" w:hAnsi="Times New Roman CYR" w:cs="Times New Roman CYR"/>
          <w:sz w:val="24"/>
          <w:szCs w:val="24"/>
        </w:rPr>
        <w:t>: әдістемелік нұсқау / [құраст.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Е. Найзағараева және т. б.].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Алматы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: Ценные бумаги, 2003.- 80, [1</w:t>
      </w:r>
      <w:r w:rsidR="00545F0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545F07">
        <w:rPr>
          <w:rFonts w:ascii="Times New Roman CYR" w:hAnsi="Times New Roman CYR" w:cs="Times New Roman CYR"/>
          <w:sz w:val="24"/>
          <w:szCs w:val="24"/>
        </w:rPr>
        <w:t>шт.</w:t>
      </w:r>
      <w:r>
        <w:rPr>
          <w:rFonts w:ascii="Times New Roman CYR" w:hAnsi="Times New Roman CYR" w:cs="Times New Roman CYR"/>
          <w:sz w:val="24"/>
          <w:szCs w:val="24"/>
        </w:rPr>
        <w:t>] б</w:t>
      </w:r>
      <w:proofErr w:type="gramEnd"/>
    </w:p>
    <w:p w:rsidR="00E962F5" w:rsidRPr="00C77FED" w:rsidRDefault="00E962F5"/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603"/>
        <w:gridCol w:w="766"/>
        <w:gridCol w:w="1502"/>
        <w:gridCol w:w="766"/>
      </w:tblGrid>
      <w:tr w:rsidR="00175D61" w:rsidTr="008E2501">
        <w:trPr>
          <w:trHeight w:val="658"/>
        </w:trPr>
        <w:tc>
          <w:tcPr>
            <w:tcW w:w="46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175D61" w:rsidRDefault="00744C99" w:rsidP="00744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Электрон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>дық</w:t>
            </w:r>
            <w:r w:rsidR="00175D61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ресурс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>тар</w:t>
            </w:r>
            <w:r w:rsidR="00175D61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   </w:t>
            </w:r>
            <w:r w:rsidR="00175D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 </w:t>
            </w:r>
          </w:p>
        </w:tc>
      </w:tr>
      <w:tr w:rsidR="00175D61" w:rsidTr="008E2501">
        <w:trPr>
          <w:trHeight w:val="497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75D61" w:rsidTr="008E2501">
        <w:trPr>
          <w:trHeight w:val="463"/>
        </w:trPr>
        <w:tc>
          <w:tcPr>
            <w:tcW w:w="160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75D61" w:rsidRDefault="00175D61" w:rsidP="00175D61">
      <w:pPr>
        <w:rPr>
          <w:lang w:val="en-US"/>
        </w:rPr>
      </w:pPr>
    </w:p>
    <w:p w:rsidR="001E2389" w:rsidRPr="00545F07" w:rsidRDefault="00C04789" w:rsidP="001E2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1.</w:t>
      </w:r>
      <w:r w:rsidR="001E2389"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Теория и методология типологии культур</w:t>
      </w:r>
      <w:r w:rsidR="001E2389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 w:rsidR="001E2389">
        <w:rPr>
          <w:rFonts w:ascii="Times New Roman" w:hAnsi="Times New Roman" w:cs="Times New Roman"/>
          <w:snapToGrid w:val="0"/>
          <w:sz w:val="24"/>
          <w:szCs w:val="24"/>
        </w:rPr>
        <w:t xml:space="preserve">1 к. </w:t>
      </w:r>
      <w:proofErr w:type="spellStart"/>
      <w:r w:rsidR="001E2389">
        <w:rPr>
          <w:rFonts w:ascii="Times New Roman" w:hAnsi="Times New Roman" w:cs="Times New Roman"/>
          <w:snapToGrid w:val="0"/>
          <w:sz w:val="24"/>
          <w:szCs w:val="24"/>
        </w:rPr>
        <w:t>КазНУ</w:t>
      </w:r>
      <w:proofErr w:type="spellEnd"/>
      <w:r w:rsidR="001E2389">
        <w:rPr>
          <w:rFonts w:ascii="Times New Roman" w:hAnsi="Times New Roman" w:cs="Times New Roman"/>
          <w:snapToGrid w:val="0"/>
          <w:sz w:val="24"/>
          <w:szCs w:val="24"/>
        </w:rPr>
        <w:t xml:space="preserve"> им. </w:t>
      </w:r>
      <w:proofErr w:type="spellStart"/>
      <w:r w:rsidR="001E2389">
        <w:rPr>
          <w:rFonts w:ascii="Times New Roman" w:hAnsi="Times New Roman" w:cs="Times New Roman"/>
          <w:snapToGrid w:val="0"/>
          <w:sz w:val="24"/>
          <w:szCs w:val="24"/>
        </w:rPr>
        <w:t>аль-Фараби</w:t>
      </w:r>
      <w:proofErr w:type="spellEnd"/>
      <w:r w:rsidR="001E2389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– Алматы: КазНУ </w:t>
      </w:r>
      <w:r w:rsidR="001E2389">
        <w:rPr>
          <w:rFonts w:ascii="Times New Roman" w:hAnsi="Times New Roman" w:cs="Times New Roman"/>
          <w:snapToGrid w:val="0"/>
          <w:sz w:val="24"/>
          <w:szCs w:val="24"/>
        </w:rPr>
        <w:t xml:space="preserve">им. </w:t>
      </w:r>
      <w:proofErr w:type="spellStart"/>
      <w:r w:rsidR="001E2389">
        <w:rPr>
          <w:rFonts w:ascii="Times New Roman" w:hAnsi="Times New Roman" w:cs="Times New Roman"/>
          <w:snapToGrid w:val="0"/>
          <w:sz w:val="24"/>
          <w:szCs w:val="24"/>
        </w:rPr>
        <w:t>аль-Фараби</w:t>
      </w:r>
      <w:proofErr w:type="spellEnd"/>
      <w:r w:rsidR="001E2389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, 2013. – 120 с. </w:t>
      </w:r>
      <w:r w:rsidR="00545F07" w:rsidRPr="004E7CDC">
        <w:rPr>
          <w:rFonts w:ascii="Times New Roman" w:hAnsi="Times New Roman" w:cs="Times New Roman"/>
          <w:snapToGrid w:val="0"/>
          <w:sz w:val="24"/>
          <w:szCs w:val="24"/>
        </w:rPr>
        <w:t xml:space="preserve">– </w:t>
      </w:r>
      <w:r w:rsidR="00545F07">
        <w:rPr>
          <w:rFonts w:ascii="Times New Roman" w:hAnsi="Times New Roman" w:cs="Times New Roman"/>
          <w:snapToGrid w:val="0"/>
          <w:sz w:val="24"/>
          <w:szCs w:val="24"/>
        </w:rPr>
        <w:t>2 шт.</w:t>
      </w:r>
    </w:p>
    <w:p w:rsidR="001E2389" w:rsidRPr="00C7111B" w:rsidRDefault="001E2389" w:rsidP="001E2389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Экология культуры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1 к.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им.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аль-Фараби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– Алматы: КазНУ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аль-Фараби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, 2013. – 112 с. </w:t>
      </w:r>
      <w:r w:rsidR="00545F07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– 2 </w:t>
      </w:r>
      <w:proofErr w:type="gramStart"/>
      <w:r w:rsidR="00545F07">
        <w:rPr>
          <w:rFonts w:ascii="Times New Roman" w:hAnsi="Times New Roman" w:cs="Times New Roman"/>
          <w:snapToGrid w:val="0"/>
          <w:sz w:val="24"/>
          <w:szCs w:val="24"/>
          <w:lang w:val="kk-KZ"/>
        </w:rPr>
        <w:t>шт</w:t>
      </w:r>
      <w:proofErr w:type="gramEnd"/>
    </w:p>
    <w:p w:rsidR="00C04789" w:rsidRPr="00C04789" w:rsidRDefault="00C04789" w:rsidP="00C04789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3. Мәдениеттанушы кітапханасы – Электрондық нұсқа. Құраст.  Ғабитов Т.Х.- </w:t>
      </w:r>
      <w:r>
        <w:rPr>
          <w:rFonts w:ascii="Times New Roman" w:hAnsi="Times New Roman" w:cs="Times New Roman"/>
          <w:sz w:val="24"/>
          <w:szCs w:val="24"/>
          <w:lang w:val="kk-KZ"/>
        </w:rPr>
        <w:t>Мамандық:  5В0204 – мәдениеттану. - ҚазҰУ, 20</w:t>
      </w: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45F07">
        <w:rPr>
          <w:rFonts w:ascii="Times New Roman" w:hAnsi="Times New Roman" w:cs="Times New Roman"/>
          <w:sz w:val="24"/>
          <w:szCs w:val="24"/>
          <w:lang w:val="kk-KZ"/>
        </w:rPr>
        <w:t xml:space="preserve"> – 3 шт</w:t>
      </w:r>
    </w:p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sectPr w:rsidR="00E962F5" w:rsidRPr="00630404" w:rsidSect="00A30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BF2"/>
    <w:multiLevelType w:val="hybridMultilevel"/>
    <w:tmpl w:val="1C323114"/>
    <w:lvl w:ilvl="0" w:tplc="63647962">
      <w:start w:val="12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32D605E0"/>
    <w:multiLevelType w:val="hybridMultilevel"/>
    <w:tmpl w:val="1D7EC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025ECB"/>
    <w:multiLevelType w:val="hybridMultilevel"/>
    <w:tmpl w:val="0136D896"/>
    <w:lvl w:ilvl="0" w:tplc="E24C016C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277917"/>
    <w:rsid w:val="000A391D"/>
    <w:rsid w:val="00175D61"/>
    <w:rsid w:val="001E2389"/>
    <w:rsid w:val="001E4349"/>
    <w:rsid w:val="002275BA"/>
    <w:rsid w:val="00277917"/>
    <w:rsid w:val="002A14D8"/>
    <w:rsid w:val="004E7CDC"/>
    <w:rsid w:val="00545F07"/>
    <w:rsid w:val="005F2D93"/>
    <w:rsid w:val="00630404"/>
    <w:rsid w:val="00644B1E"/>
    <w:rsid w:val="00720A0C"/>
    <w:rsid w:val="00744C99"/>
    <w:rsid w:val="007B639D"/>
    <w:rsid w:val="007C3129"/>
    <w:rsid w:val="00830EDF"/>
    <w:rsid w:val="0092131F"/>
    <w:rsid w:val="009A220C"/>
    <w:rsid w:val="00A00C68"/>
    <w:rsid w:val="00A30754"/>
    <w:rsid w:val="00BA23F2"/>
    <w:rsid w:val="00BA461E"/>
    <w:rsid w:val="00BC748A"/>
    <w:rsid w:val="00C02544"/>
    <w:rsid w:val="00C04789"/>
    <w:rsid w:val="00C13C15"/>
    <w:rsid w:val="00C77FED"/>
    <w:rsid w:val="00D25835"/>
    <w:rsid w:val="00D30782"/>
    <w:rsid w:val="00E33EC1"/>
    <w:rsid w:val="00E40EA9"/>
    <w:rsid w:val="00E660C2"/>
    <w:rsid w:val="00E962F5"/>
    <w:rsid w:val="00E96C54"/>
    <w:rsid w:val="00EF5109"/>
    <w:rsid w:val="00FA6AEF"/>
    <w:rsid w:val="00FE7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7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6</cp:revision>
  <dcterms:created xsi:type="dcterms:W3CDTF">2019-06-24T04:50:00Z</dcterms:created>
  <dcterms:modified xsi:type="dcterms:W3CDTF">2019-07-18T04:41:00Z</dcterms:modified>
</cp:coreProperties>
</file>